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2.jpeg" ContentType="image/jpeg"/>
  <Override PartName="/word/media/image1.jpeg" ContentType="image/jpeg"/>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sz w:val="24"/>
          <w:szCs w:val="24"/>
        </w:rPr>
      </w:pPr>
      <w:r>
        <w:rPr>
          <w:rFonts w:ascii="Times New Roman" w:hAnsi="Times New Roman"/>
          <w:sz w:val="24"/>
          <w:szCs w:val="24"/>
        </w:rPr>
      </w:r>
    </w:p>
    <w:p>
      <w:pPr>
        <w:pStyle w:val="Normal"/>
        <w:shd w:val="clear" w:color="auto" w:fill="FFFFFF"/>
        <w:spacing w:lineRule="auto" w:line="360" w:before="0" w:after="0"/>
        <w:jc w:val="center"/>
        <w:rPr>
          <w:rFonts w:ascii="Times New Roman" w:hAnsi="Times New Roman" w:eastAsia="Times New Roman"/>
          <w:bCs/>
          <w:sz w:val="24"/>
          <w:szCs w:val="24"/>
          <w:lang w:eastAsia="it-IT"/>
        </w:rPr>
      </w:pPr>
      <w:r>
        <w:rPr>
          <w:rFonts w:eastAsia="Times New Roman" w:ascii="Times New Roman" w:hAnsi="Times New Roman"/>
          <w:bCs/>
          <w:sz w:val="24"/>
          <w:szCs w:val="24"/>
          <w:lang w:eastAsia="it-IT"/>
        </w:rPr>
      </w:r>
    </w:p>
    <w:p>
      <w:pPr>
        <w:pStyle w:val="Normal"/>
        <w:shd w:val="clear" w:color="auto" w:fill="FFFFFF"/>
        <w:spacing w:lineRule="auto" w:line="360" w:before="0" w:after="0"/>
        <w:jc w:val="center"/>
        <w:rPr>
          <w:rFonts w:ascii="Times New Roman" w:hAnsi="Times New Roman" w:eastAsia="Times New Roman"/>
          <w:bCs/>
          <w:sz w:val="24"/>
          <w:szCs w:val="24"/>
          <w:lang w:eastAsia="it-IT"/>
        </w:rPr>
      </w:pPr>
      <w:r>
        <w:rPr>
          <w:rFonts w:eastAsia="Times New Roman" w:ascii="Times New Roman" w:hAnsi="Times New Roman"/>
          <w:bCs/>
          <w:sz w:val="24"/>
          <w:szCs w:val="24"/>
          <w:lang w:eastAsia="it-IT"/>
        </w:rPr>
        <w:t>COMUNICATO STAMPA</w:t>
      </w:r>
    </w:p>
    <w:p>
      <w:pPr>
        <w:pStyle w:val="Normal"/>
        <w:shd w:val="clear" w:color="auto" w:fill="FFFFFF"/>
        <w:spacing w:lineRule="auto" w:line="360" w:before="0" w:after="0"/>
        <w:jc w:val="center"/>
        <w:rPr>
          <w:rFonts w:ascii="Times New Roman" w:hAnsi="Times New Roman" w:eastAsia="Times New Roman"/>
          <w:b/>
          <w:b/>
          <w:bCs/>
          <w:sz w:val="40"/>
          <w:szCs w:val="40"/>
          <w:lang w:eastAsia="it-IT"/>
        </w:rPr>
      </w:pPr>
      <w:bookmarkStart w:id="0" w:name="_GoBack"/>
      <w:bookmarkEnd w:id="0"/>
      <w:r>
        <w:rPr>
          <w:rFonts w:eastAsia="Times New Roman" w:ascii="Times New Roman" w:hAnsi="Times New Roman"/>
          <w:b/>
          <w:bCs/>
          <w:sz w:val="40"/>
          <w:szCs w:val="40"/>
          <w:lang w:eastAsia="it-IT"/>
        </w:rPr>
        <w:t>Incarico europeo per due under 30 di Confagricoltura</w:t>
      </w:r>
    </w:p>
    <w:p>
      <w:pPr>
        <w:pStyle w:val="Normal"/>
        <w:shd w:val="clear" w:color="auto" w:fill="FFFFFF"/>
        <w:spacing w:lineRule="auto" w:line="360" w:before="0" w:after="0"/>
        <w:jc w:val="center"/>
        <w:rPr>
          <w:rFonts w:ascii="Times New Roman" w:hAnsi="Times New Roman" w:eastAsia="Times New Roman"/>
          <w:bCs/>
          <w:i/>
          <w:i/>
          <w:sz w:val="32"/>
          <w:szCs w:val="32"/>
          <w:lang w:eastAsia="it-IT"/>
        </w:rPr>
      </w:pPr>
      <w:r>
        <w:rPr>
          <w:rFonts w:eastAsia="Times New Roman" w:ascii="Times New Roman" w:hAnsi="Times New Roman"/>
          <w:bCs/>
          <w:i/>
          <w:sz w:val="32"/>
          <w:szCs w:val="32"/>
          <w:lang w:eastAsia="it-IT"/>
        </w:rPr>
        <w:t>Il veronese Piergiovanni Ferrarese e la padovana Giulia Nucibella</w:t>
      </w:r>
    </w:p>
    <w:p>
      <w:pPr>
        <w:pStyle w:val="Normal"/>
        <w:shd w:val="clear" w:color="auto" w:fill="FFFFFF"/>
        <w:spacing w:lineRule="auto" w:line="360" w:before="0" w:after="0"/>
        <w:jc w:val="center"/>
        <w:rPr>
          <w:rFonts w:ascii="Times New Roman" w:hAnsi="Times New Roman" w:eastAsia="Times New Roman"/>
          <w:bCs/>
          <w:i/>
          <w:i/>
          <w:sz w:val="32"/>
          <w:szCs w:val="32"/>
          <w:lang w:eastAsia="it-IT"/>
        </w:rPr>
      </w:pPr>
      <w:r>
        <w:rPr>
          <w:rFonts w:eastAsia="Times New Roman" w:ascii="Times New Roman" w:hAnsi="Times New Roman"/>
          <w:bCs/>
          <w:i/>
          <w:sz w:val="32"/>
          <w:szCs w:val="32"/>
          <w:lang w:eastAsia="it-IT"/>
        </w:rPr>
        <w:t xml:space="preserve"> </w:t>
      </w:r>
      <w:r>
        <w:rPr>
          <w:rFonts w:eastAsia="Times New Roman" w:ascii="Times New Roman" w:hAnsi="Times New Roman"/>
          <w:bCs/>
          <w:i/>
          <w:sz w:val="32"/>
          <w:szCs w:val="32"/>
          <w:lang w:eastAsia="it-IT"/>
        </w:rPr>
        <w:t>chiamati a far parte del Consiglio europeo dei giovani agricoltori</w:t>
      </w:r>
    </w:p>
    <w:p>
      <w:pPr>
        <w:pStyle w:val="Normal"/>
        <w:shd w:val="clear" w:color="auto" w:fill="FFFFFF"/>
        <w:spacing w:lineRule="auto" w:line="360" w:before="0" w:after="0"/>
        <w:jc w:val="center"/>
        <w:rPr>
          <w:rFonts w:ascii="Times New Roman" w:hAnsi="Times New Roman" w:eastAsia="Times New Roman"/>
          <w:bCs/>
          <w:i/>
          <w:i/>
          <w:sz w:val="32"/>
          <w:szCs w:val="32"/>
          <w:lang w:eastAsia="it-IT"/>
        </w:rPr>
      </w:pPr>
      <w:r>
        <w:rPr>
          <w:rFonts w:eastAsia="Times New Roman" w:ascii="Times New Roman" w:hAnsi="Times New Roman"/>
          <w:bCs/>
          <w:i/>
          <w:sz w:val="32"/>
          <w:szCs w:val="32"/>
          <w:lang w:eastAsia="it-IT"/>
        </w:rPr>
      </w:r>
    </w:p>
    <w:p>
      <w:pPr>
        <w:pStyle w:val="Normal"/>
        <w:shd w:val="clear" w:color="auto" w:fill="FFFFFF"/>
        <w:spacing w:lineRule="auto" w:line="360" w:before="0" w:after="0"/>
        <w:jc w:val="both"/>
        <w:rPr>
          <w:rFonts w:ascii="Times New Roman" w:hAnsi="Times New Roman" w:eastAsia="Times New Roman"/>
          <w:sz w:val="24"/>
          <w:szCs w:val="24"/>
          <w:lang w:eastAsia="it-IT"/>
        </w:rPr>
      </w:pPr>
      <w:r>
        <w:rPr>
          <w:rFonts w:eastAsia="Times New Roman" w:ascii="Times New Roman" w:hAnsi="Times New Roman"/>
          <w:bCs/>
          <w:sz w:val="24"/>
          <w:szCs w:val="24"/>
          <w:lang w:eastAsia="it-IT"/>
        </w:rPr>
        <w:t xml:space="preserve">Due giovani di Anga-Confagricoltura Veneto voleranno in Europa a rappresentare le istanze e i temi cruciali dei giovani agricoltori italiani. </w:t>
      </w:r>
      <w:r>
        <w:rPr>
          <w:rFonts w:eastAsia="Times New Roman" w:ascii="Times New Roman" w:hAnsi="Times New Roman"/>
          <w:sz w:val="24"/>
          <w:szCs w:val="24"/>
          <w:lang w:eastAsia="it-IT"/>
        </w:rPr>
        <w:t xml:space="preserve">Il veronese </w:t>
      </w:r>
      <w:r>
        <w:rPr>
          <w:rFonts w:eastAsia="Times New Roman" w:ascii="Times New Roman" w:hAnsi="Times New Roman"/>
          <w:b/>
          <w:sz w:val="24"/>
          <w:szCs w:val="24"/>
          <w:lang w:eastAsia="it-IT"/>
        </w:rPr>
        <w:t>Piergiovanni Ferrarese</w:t>
      </w:r>
      <w:r>
        <w:rPr>
          <w:rFonts w:eastAsia="Times New Roman" w:ascii="Times New Roman" w:hAnsi="Times New Roman"/>
          <w:sz w:val="24"/>
          <w:szCs w:val="24"/>
          <w:lang w:eastAsia="it-IT"/>
        </w:rPr>
        <w:t xml:space="preserve">, 25 anni e la padovana </w:t>
      </w:r>
      <w:r>
        <w:rPr>
          <w:rFonts w:eastAsia="Times New Roman" w:ascii="Times New Roman" w:hAnsi="Times New Roman"/>
          <w:b/>
          <w:sz w:val="24"/>
          <w:szCs w:val="24"/>
          <w:lang w:eastAsia="it-IT"/>
        </w:rPr>
        <w:t xml:space="preserve">Giulia Nucibella, </w:t>
      </w:r>
      <w:r>
        <w:rPr>
          <w:rFonts w:eastAsia="Times New Roman" w:ascii="Times New Roman" w:hAnsi="Times New Roman"/>
          <w:sz w:val="24"/>
          <w:szCs w:val="24"/>
          <w:lang w:eastAsia="it-IT"/>
        </w:rPr>
        <w:t xml:space="preserve">28, </w:t>
      </w:r>
      <w:r>
        <w:rPr>
          <w:rFonts w:eastAsia="Times New Roman" w:ascii="Times New Roman" w:hAnsi="Times New Roman"/>
          <w:bCs/>
          <w:sz w:val="24"/>
          <w:szCs w:val="24"/>
          <w:lang w:eastAsia="it-IT"/>
        </w:rPr>
        <w:t xml:space="preserve">sono stati chiamati a far parte del Ceja, acronimo del </w:t>
      </w:r>
      <w:r>
        <w:rPr>
          <w:rFonts w:eastAsia="Times New Roman" w:ascii="Times New Roman" w:hAnsi="Times New Roman"/>
          <w:bCs/>
          <w:i/>
          <w:sz w:val="24"/>
          <w:szCs w:val="24"/>
          <w:lang w:eastAsia="it-IT"/>
        </w:rPr>
        <w:t>Conseil Européen des jeunes agriculteurs</w:t>
      </w:r>
      <w:r>
        <w:rPr>
          <w:rFonts w:eastAsia="Times New Roman" w:ascii="Times New Roman" w:hAnsi="Times New Roman"/>
          <w:bCs/>
          <w:sz w:val="24"/>
          <w:szCs w:val="24"/>
          <w:lang w:eastAsia="it-IT"/>
        </w:rPr>
        <w:t xml:space="preserve">, </w:t>
      </w:r>
      <w:r>
        <w:rPr>
          <w:rFonts w:eastAsia="Times New Roman" w:ascii="Times New Roman" w:hAnsi="Times New Roman"/>
          <w:sz w:val="24"/>
          <w:szCs w:val="24"/>
          <w:lang w:eastAsia="it-IT"/>
        </w:rPr>
        <w:t>che assiste la Commissione Ue nell'elaborazione delle politiche agricole fungendo da ponte tra gli agricoltori under 40 europei e le istituzioni.</w:t>
      </w:r>
    </w:p>
    <w:p>
      <w:pPr>
        <w:pStyle w:val="Normal"/>
        <w:shd w:val="clear" w:color="auto" w:fill="FFFFFF"/>
        <w:spacing w:lineRule="auto" w:line="360" w:before="0" w:after="0"/>
        <w:jc w:val="both"/>
        <w:rPr>
          <w:rFonts w:ascii="Times New Roman" w:hAnsi="Times New Roman" w:eastAsia="Times New Roman"/>
          <w:sz w:val="24"/>
          <w:szCs w:val="24"/>
          <w:lang w:eastAsia="it-IT"/>
        </w:rPr>
      </w:pPr>
      <w:r>
        <w:rPr>
          <w:rFonts w:eastAsia="Times New Roman" w:ascii="Times New Roman" w:hAnsi="Times New Roman"/>
          <w:sz w:val="24"/>
          <w:szCs w:val="24"/>
          <w:lang w:eastAsia="it-IT"/>
        </w:rPr>
        <w:t>Il Consiglio europeo dei giovani agricoltori è composto da 32 organizzazioni nazionali, si estende su 24 Stati membri della Ue e rappresenta due milioni di giovani agricoltori, ponendosi l’obiettivo di facilitare lo sviluppo di politiche mirate per gli under 40 e di essere un luogo di informazione e confronto. L’incarico dei componenti è biennale.</w:t>
      </w:r>
    </w:p>
    <w:p>
      <w:pPr>
        <w:pStyle w:val="Normal"/>
        <w:shd w:val="clear" w:color="auto" w:fill="FFFFFF"/>
        <w:spacing w:lineRule="auto" w:line="360" w:before="0" w:after="0"/>
        <w:jc w:val="both"/>
        <w:rPr>
          <w:rFonts w:ascii="Times New Roman" w:hAnsi="Times New Roman" w:eastAsia="Times New Roman"/>
          <w:sz w:val="24"/>
          <w:szCs w:val="24"/>
          <w:lang w:eastAsia="it-IT"/>
        </w:rPr>
      </w:pPr>
      <w:r>
        <w:rPr>
          <w:rFonts w:eastAsia="Times New Roman" w:ascii="Times New Roman" w:hAnsi="Times New Roman"/>
          <w:b/>
          <w:sz w:val="24"/>
          <w:szCs w:val="24"/>
          <w:lang w:eastAsia="it-IT"/>
        </w:rPr>
        <w:t>Piergiovanni Ferrarese</w:t>
      </w:r>
      <w:r>
        <w:rPr>
          <w:rFonts w:eastAsia="Times New Roman" w:ascii="Times New Roman" w:hAnsi="Times New Roman"/>
          <w:sz w:val="24"/>
          <w:szCs w:val="24"/>
          <w:lang w:eastAsia="it-IT"/>
        </w:rPr>
        <w:t xml:space="preserve"> è laureato in Giurisprudenza e collabora nell’azienda familiare di Sorgà specializzata nell’allevamento di vacche frisone da latte. Entrerà in qualità di esperto nel Gruppo di dialogo sul latte. Ferrarese, nonostante la giovane età, ha già ricoperto cariche di tutto rispetto, come quella di vicepresidente dei giovani di Confagricoltura Verona e di membro della giunta nazionale dei giovani Anga. “L’incarico cade in un momento storico difficile, che vede il comparto lattiero caseario travolto da una crisi senza precedenti, con il numero delle stalle dimezzato negli ultimi dieci anni – dice -. C’è bisogno di una politica comunitaria che svincoli i produttori dalle attuali regole che incidono sulla produttività e competitività, rendendo più semplice e veloce la richiesta e l’assegnazione dei pagamenti diretti e accoppiati della Pac. Come giovani appartenenti al Consiglio chiederemo regole per una maggiore trasparenza nella comunicazione ai consumatori sull’origine dei prodotti e fondi per aiutare gli agricoltori a migliorare l’innovazione delle proprie strutture, per renderle più competitive”.</w:t>
      </w:r>
    </w:p>
    <w:p>
      <w:pPr>
        <w:pStyle w:val="Normal"/>
        <w:shd w:val="clear" w:color="auto" w:fill="FFFFFF"/>
        <w:spacing w:lineRule="auto" w:line="360" w:before="0" w:after="0"/>
        <w:jc w:val="both"/>
        <w:rPr>
          <w:rFonts w:ascii="Times New Roman" w:hAnsi="Times New Roman" w:eastAsia="Times New Roman"/>
          <w:sz w:val="24"/>
          <w:szCs w:val="24"/>
          <w:lang w:eastAsia="it-IT"/>
        </w:rPr>
      </w:pPr>
      <w:r>
        <w:rPr>
          <w:rFonts w:eastAsia="Times New Roman" w:ascii="Times New Roman" w:hAnsi="Times New Roman"/>
          <w:b/>
          <w:sz w:val="24"/>
          <w:szCs w:val="24"/>
          <w:lang w:eastAsia="it-IT"/>
        </w:rPr>
        <w:t>Giulia Nucibella</w:t>
      </w:r>
      <w:r>
        <w:rPr>
          <w:rFonts w:eastAsia="Times New Roman" w:ascii="Times New Roman" w:hAnsi="Times New Roman"/>
          <w:sz w:val="24"/>
          <w:szCs w:val="24"/>
          <w:lang w:eastAsia="it-IT"/>
        </w:rPr>
        <w:t>, laureata in Economia aziendale, partecipa all’azienda di famiglia in Valle di Bagnoli di Sopra, dove oltre all’attività agricola viene svolta attività agrituristica, didattica, di fattoria sociale e turismo rurale. Nel Consiglio europeo entrerà a far parte del Gruppo di dialogo su qualità e promozione. “E’ una sezione che andrà a trattare tutte le attività connesse all’azienda agricola – spiega -: dalla promozione delle aziende agricole multifunzionali alla qualità dei prodotti aziendali, dagli agriturismo al turismo rurale. Noi faremo proposte, promuoveremo i progetti realizzati in Veneto e in Italia e ci confronteremo con i colleghi europei.  Sono felicissima di questa nuova avventura, che mi offre un’opportunità di crescita e di collaborazione tra i giovani europei che potranno far crescere anche le nostre organizzazioni”.</w:t>
      </w:r>
    </w:p>
    <w:p>
      <w:pPr>
        <w:pStyle w:val="Normal"/>
        <w:shd w:val="clear" w:color="auto" w:fill="FFFFFF"/>
        <w:spacing w:lineRule="auto" w:line="360" w:before="0" w:after="0"/>
        <w:jc w:val="both"/>
        <w:rPr>
          <w:rFonts w:ascii="Times New Roman" w:hAnsi="Times New Roman"/>
          <w:sz w:val="24"/>
          <w:szCs w:val="24"/>
        </w:rPr>
      </w:pPr>
      <w:r>
        <w:rPr>
          <w:rFonts w:eastAsia="Times New Roman" w:ascii="Times New Roman" w:hAnsi="Times New Roman"/>
          <w:b/>
          <w:sz w:val="24"/>
          <w:szCs w:val="24"/>
          <w:lang w:eastAsia="it-IT"/>
        </w:rPr>
        <w:t>Chiara Sattin, presidente di Anga Veneto</w:t>
      </w:r>
      <w:r>
        <w:rPr>
          <w:rFonts w:eastAsia="Times New Roman" w:ascii="Times New Roman" w:hAnsi="Times New Roman"/>
          <w:sz w:val="24"/>
          <w:szCs w:val="24"/>
          <w:lang w:eastAsia="it-IT"/>
        </w:rPr>
        <w:t xml:space="preserve">, è fiera del risultato: “Due nostri giovani entrano a rappresentare la Confagricoltura nazionale in questa importante commissione di esperti europei – commenta -. </w:t>
      </w:r>
      <w:r>
        <w:rPr>
          <w:rFonts w:ascii="Times New Roman" w:hAnsi="Times New Roman"/>
          <w:sz w:val="24"/>
          <w:szCs w:val="24"/>
        </w:rPr>
        <w:t xml:space="preserve"> Siamo orgogliosi che la scelta sia caduta su di loro, dimostrando così di possedere le competenze anche per questi incarichi di livello internazionale. Il Ceja è molto importante, perché rappresenta tutte le organizzazioni giovanili d’Europa ed è un luogo di dibattito su tutti i temi cruciali dell’agricoltura. Auguriamo un grande in bocca al lupo ai nostri giovani, ai quali daremo tutto il supporto di cui necessitano”.</w:t>
      </w:r>
    </w:p>
    <w:p>
      <w:pPr>
        <w:pStyle w:val="Normal"/>
        <w:spacing w:lineRule="auto" w:line="360" w:before="0" w:after="0"/>
        <w:jc w:val="both"/>
        <w:rPr>
          <w:rFonts w:ascii="Times New Roman" w:hAnsi="Times New Roman"/>
          <w:sz w:val="24"/>
          <w:szCs w:val="24"/>
        </w:rPr>
      </w:pPr>
      <w:r>
        <w:rPr>
          <w:rFonts w:ascii="Times New Roman" w:hAnsi="Times New Roman"/>
          <w:sz w:val="24"/>
          <w:szCs w:val="24"/>
        </w:rPr>
      </w:r>
    </w:p>
    <w:p>
      <w:pPr>
        <w:pStyle w:val="Normal"/>
        <w:spacing w:lineRule="auto" w:line="360" w:before="0" w:after="0"/>
        <w:jc w:val="both"/>
        <w:rPr>
          <w:rFonts w:ascii="Times New Roman" w:hAnsi="Times New Roman"/>
          <w:sz w:val="24"/>
          <w:szCs w:val="24"/>
        </w:rPr>
      </w:pPr>
      <w:r>
        <w:rPr>
          <w:rFonts w:ascii="Times New Roman" w:hAnsi="Times New Roman"/>
          <w:sz w:val="24"/>
          <w:szCs w:val="24"/>
        </w:rPr>
      </w:r>
    </w:p>
    <w:p>
      <w:pPr>
        <w:pStyle w:val="Normal"/>
        <w:spacing w:lineRule="auto" w:line="360" w:before="0" w:after="0"/>
        <w:jc w:val="both"/>
        <w:rPr>
          <w:rFonts w:ascii="Times New Roman" w:hAnsi="Times New Roman"/>
          <w:sz w:val="24"/>
          <w:szCs w:val="24"/>
        </w:rPr>
      </w:pPr>
      <w:r>
        <w:rPr>
          <w:rFonts w:ascii="Times New Roman" w:hAnsi="Times New Roman"/>
          <w:sz w:val="24"/>
          <w:szCs w:val="24"/>
        </w:rPr>
      </w:r>
    </w:p>
    <w:p>
      <w:pPr>
        <w:pStyle w:val="Normal"/>
        <w:spacing w:lineRule="auto" w:line="360" w:before="0" w:after="0"/>
        <w:jc w:val="both"/>
        <w:rPr>
          <w:rFonts w:ascii="Times New Roman" w:hAnsi="Times New Roman"/>
          <w:sz w:val="24"/>
          <w:szCs w:val="24"/>
        </w:rPr>
      </w:pPr>
      <w:r>
        <w:rPr>
          <w:rFonts w:ascii="Times New Roman" w:hAnsi="Times New Roman"/>
          <w:sz w:val="24"/>
          <w:szCs w:val="24"/>
        </w:rPr>
      </w:r>
    </w:p>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Mestre – Venezia, 23 luglio 2016</w:t>
      </w:r>
    </w:p>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pPr>
      <w:r>
        <w:rPr/>
      </w:r>
      <w:r>
        <mc:AlternateContent>
          <mc:Choice Requires="wps">
            <w:drawing>
              <wp:anchor behindDoc="0" distT="0" distB="0" distL="114300" distR="114300" simplePos="0" locked="0" layoutInCell="1" allowOverlap="1" relativeHeight="2">
                <wp:simplePos x="0" y="0"/>
                <wp:positionH relativeFrom="column">
                  <wp:posOffset>-300990</wp:posOffset>
                </wp:positionH>
                <wp:positionV relativeFrom="paragraph">
                  <wp:posOffset>433705</wp:posOffset>
                </wp:positionV>
                <wp:extent cx="3949700" cy="1371600"/>
                <wp:effectExtent l="0" t="0" r="0" b="0"/>
                <wp:wrapNone/>
                <wp:docPr id="1" name=""/>
                <a:graphic xmlns:a="http://schemas.openxmlformats.org/drawingml/2006/main">
                  <a:graphicData uri="http://schemas.microsoft.com/office/word/2010/wordprocessingShape">
                    <wps:wsp>
                      <wps:cNvSpPr txBox="1"/>
                      <wps:spPr>
                        <a:xfrm>
                          <a:off x="0" y="0"/>
                          <a:ext cx="3949700" cy="1371600"/>
                        </a:xfrm>
                        <a:prstGeom prst="rect"/>
                        <a:solidFill>
                          <a:srgbClr val="FFFFFF"/>
                        </a:solidFill>
                      </wps:spPr>
                      <wps:txbx>
                        <w:txbxContent>
                          <w:p>
                            <w:pPr>
                              <w:pStyle w:val="Contenutocornic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Courier New" w:hAnsi="Courier New" w:cs="Courier New"/>
                                <w:sz w:val="20"/>
                                <w:szCs w:val="20"/>
                                <w:lang w:eastAsia="it-IT"/>
                              </w:rPr>
                            </w:pPr>
                            <w:r>
                              <w:rPr>
                                <w:rFonts w:cs="Courier New" w:ascii="Courier New" w:hAnsi="Courier New"/>
                                <w:sz w:val="20"/>
                                <w:szCs w:val="20"/>
                                <w:lang w:eastAsia="it-IT"/>
                              </w:rPr>
                            </w:r>
                          </w:p>
                          <w:p>
                            <w:pPr>
                              <w:pStyle w:val="Contenutocornic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Courier New" w:hAnsi="Courier New" w:cs="Courier New"/>
                                <w:sz w:val="20"/>
                                <w:szCs w:val="20"/>
                                <w:lang w:eastAsia="it-IT"/>
                              </w:rPr>
                            </w:pPr>
                            <w:r>
                              <w:rPr>
                                <w:rFonts w:cs="Courier New" w:ascii="Courier New" w:hAnsi="Courier New"/>
                                <w:sz w:val="20"/>
                                <w:szCs w:val="20"/>
                                <w:lang w:eastAsia="it-IT"/>
                              </w:rPr>
                              <w:t>Ufficio Stampa</w:t>
                            </w:r>
                          </w:p>
                          <w:p>
                            <w:pPr>
                              <w:pStyle w:val="Contenutocornic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Courier New" w:hAnsi="Courier New" w:cs="Courier New"/>
                                <w:sz w:val="20"/>
                                <w:szCs w:val="20"/>
                                <w:lang w:eastAsia="it-IT"/>
                              </w:rPr>
                            </w:pPr>
                            <w:r>
                              <w:rPr>
                                <w:rFonts w:cs="Courier New" w:ascii="Courier New" w:hAnsi="Courier New"/>
                                <w:sz w:val="20"/>
                                <w:szCs w:val="20"/>
                                <w:lang w:eastAsia="it-IT"/>
                              </w:rPr>
                              <w:t>Via C. Monteverdi,15 -  Mestre</w:t>
                            </w:r>
                          </w:p>
                          <w:p>
                            <w:pPr>
                              <w:pStyle w:val="Contenutocornic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Courier New" w:hAnsi="Courier New" w:cs="Courier New"/>
                                <w:b/>
                                <w:b/>
                                <w:sz w:val="20"/>
                                <w:szCs w:val="20"/>
                                <w:lang w:eastAsia="it-IT"/>
                              </w:rPr>
                            </w:pPr>
                            <w:r>
                              <w:rPr>
                                <w:rFonts w:cs="Courier New" w:ascii="Courier New" w:hAnsi="Courier New"/>
                                <w:b/>
                                <w:sz w:val="20"/>
                                <w:szCs w:val="20"/>
                                <w:lang w:eastAsia="it-IT"/>
                              </w:rPr>
                              <w:t>Cellulare: 335-6441917</w:t>
                            </w:r>
                          </w:p>
                          <w:p>
                            <w:pPr>
                              <w:pStyle w:val="Contenutocornic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Courier New" w:hAnsi="Courier New" w:cs="Courier New"/>
                                <w:sz w:val="20"/>
                                <w:szCs w:val="20"/>
                                <w:lang w:eastAsia="it-IT"/>
                              </w:rPr>
                            </w:pPr>
                            <w:r>
                              <w:rPr>
                                <w:rFonts w:cs="Courier New" w:ascii="Courier New" w:hAnsi="Courier New"/>
                                <w:b/>
                                <w:sz w:val="20"/>
                                <w:szCs w:val="20"/>
                                <w:lang w:eastAsia="it-IT"/>
                              </w:rPr>
                              <w:t>347-8716319</w:t>
                            </w:r>
                            <w:r>
                              <w:rPr>
                                <w:rFonts w:cs="Courier New" w:ascii="Courier New" w:hAnsi="Courier New"/>
                                <w:sz w:val="20"/>
                                <w:szCs w:val="20"/>
                                <w:lang w:eastAsia="it-IT"/>
                              </w:rPr>
                              <w:t xml:space="preserve"> </w:t>
                            </w:r>
                          </w:p>
                          <w:p>
                            <w:pPr>
                              <w:pStyle w:val="Contenutocornic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Courier New" w:hAnsi="Courier New" w:cs="Courier New"/>
                                <w:sz w:val="20"/>
                                <w:szCs w:val="20"/>
                                <w:lang w:eastAsia="it-IT"/>
                              </w:rPr>
                            </w:pPr>
                            <w:r>
                              <w:rPr>
                                <w:rFonts w:cs="Courier New" w:ascii="Courier New" w:hAnsi="Courier New"/>
                                <w:sz w:val="20"/>
                                <w:szCs w:val="20"/>
                                <w:lang w:eastAsia="it-IT"/>
                              </w:rPr>
                              <w:t>Telefono: 041.987400</w:t>
                            </w:r>
                          </w:p>
                          <w:p>
                            <w:pPr>
                              <w:pStyle w:val="Contenutocornic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Courier New" w:hAnsi="Courier New" w:cs="Courier New"/>
                                <w:sz w:val="20"/>
                                <w:szCs w:val="20"/>
                                <w:lang w:eastAsia="it-IT"/>
                              </w:rPr>
                            </w:pPr>
                            <w:r>
                              <w:rPr>
                                <w:rFonts w:cs="Courier New" w:ascii="Courier New" w:hAnsi="Courier New"/>
                                <w:sz w:val="20"/>
                                <w:szCs w:val="20"/>
                                <w:lang w:eastAsia="it-IT"/>
                              </w:rPr>
                              <w:t>Fax  041.989034</w:t>
                            </w:r>
                          </w:p>
                          <w:p>
                            <w:pPr>
                              <w:pStyle w:val="Contenutocornic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pPr>
                            <w:r>
                              <w:rPr>
                                <w:rFonts w:cs="Courier New" w:ascii="Courier New" w:hAnsi="Courier New"/>
                                <w:sz w:val="20"/>
                                <w:szCs w:val="20"/>
                                <w:lang w:eastAsia="it-IT"/>
                              </w:rPr>
                              <w:t xml:space="preserve">e-mail  </w:t>
                            </w:r>
                            <w:hyperlink r:id="rId2">
                              <w:r>
                                <w:rPr>
                                  <w:rStyle w:val="CollegamentoInternet"/>
                                  <w:rFonts w:cs="Courier New" w:ascii="Courier New" w:hAnsi="Courier New"/>
                                  <w:b/>
                                  <w:sz w:val="20"/>
                                  <w:szCs w:val="20"/>
                                  <w:lang w:eastAsia="it-IT"/>
                                </w:rPr>
                                <w:t>stampa@confagricolturaveneto.it</w:t>
                              </w:r>
                            </w:hyperlink>
                            <w:r>
                              <w:rPr>
                                <w:rFonts w:cs="Courier New" w:ascii="Courier New" w:hAnsi="Courier New"/>
                                <w:sz w:val="20"/>
                                <w:szCs w:val="20"/>
                                <w:lang w:eastAsia="it-IT"/>
                              </w:rPr>
                              <w:t xml:space="preserve"> </w:t>
                            </w:r>
                          </w:p>
                          <w:p>
                            <w:pPr>
                              <w:pStyle w:val="Contenutocornic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pPr>
                            <w:hyperlink r:id="rId3">
                              <w:bookmarkStart w:id="1" w:name="OLE_LINK2"/>
                              <w:bookmarkStart w:id="2" w:name="OLE_LINK1"/>
                              <w:bookmarkEnd w:id="1"/>
                              <w:bookmarkEnd w:id="2"/>
                              <w:r>
                                <w:rPr>
                                  <w:rStyle w:val="CollegamentoInternet"/>
                                  <w:rFonts w:cs="Courier New" w:ascii="Courier New" w:hAnsi="Courier New"/>
                                  <w:color w:val="0000FF"/>
                                  <w:sz w:val="20"/>
                                  <w:szCs w:val="20"/>
                                  <w:u w:val="single"/>
                                  <w:lang w:eastAsia="it-IT"/>
                                </w:rPr>
                                <w:t>www.confagricolturaveneto.it</w:t>
                              </w:r>
                            </w:hyperlink>
                          </w:p>
                          <w:p>
                            <w:pPr>
                              <w:pStyle w:val="Contenutocornice"/>
                              <w:spacing w:before="0" w:after="200"/>
                              <w:rPr/>
                            </w:pPr>
                            <w:r>
                              <w:rPr/>
                            </w:r>
                          </w:p>
                        </w:txbxContent>
                      </wps:txbx>
                      <wps:bodyPr anchor="t" lIns="91440" tIns="45720" rIns="91440" bIns="45720">
                        <a:noAutofit/>
                      </wps:bodyPr>
                    </wps:wsp>
                  </a:graphicData>
                </a:graphic>
              </wp:anchor>
            </w:drawing>
          </mc:Choice>
          <mc:Fallback>
            <w:pict>
              <v:rect fillcolor="#FFFFFF" stroked="f" strokeweight="0pt" style="position:absolute;rotation:0;width:311pt;height:108pt;mso-wrap-distance-left:9pt;mso-wrap-distance-right:9pt;mso-wrap-distance-top:0pt;mso-wrap-distance-bottom:0pt;margin-top:34.15pt;mso-position-vertical-relative:text;margin-left:-23.7pt;mso-position-horizontal-relative:text">
                <v:textbox>
                  <w:txbxContent>
                    <w:p>
                      <w:pPr>
                        <w:pStyle w:val="Contenutocornic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Courier New" w:hAnsi="Courier New" w:cs="Courier New"/>
                          <w:sz w:val="20"/>
                          <w:szCs w:val="20"/>
                          <w:lang w:eastAsia="it-IT"/>
                        </w:rPr>
                      </w:pPr>
                      <w:r>
                        <w:rPr>
                          <w:rFonts w:cs="Courier New" w:ascii="Courier New" w:hAnsi="Courier New"/>
                          <w:sz w:val="20"/>
                          <w:szCs w:val="20"/>
                          <w:lang w:eastAsia="it-IT"/>
                        </w:rPr>
                      </w:r>
                    </w:p>
                    <w:p>
                      <w:pPr>
                        <w:pStyle w:val="Contenutocornic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Courier New" w:hAnsi="Courier New" w:cs="Courier New"/>
                          <w:sz w:val="20"/>
                          <w:szCs w:val="20"/>
                          <w:lang w:eastAsia="it-IT"/>
                        </w:rPr>
                      </w:pPr>
                      <w:r>
                        <w:rPr>
                          <w:rFonts w:cs="Courier New" w:ascii="Courier New" w:hAnsi="Courier New"/>
                          <w:sz w:val="20"/>
                          <w:szCs w:val="20"/>
                          <w:lang w:eastAsia="it-IT"/>
                        </w:rPr>
                        <w:t>Ufficio Stampa</w:t>
                      </w:r>
                    </w:p>
                    <w:p>
                      <w:pPr>
                        <w:pStyle w:val="Contenutocornic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Courier New" w:hAnsi="Courier New" w:cs="Courier New"/>
                          <w:sz w:val="20"/>
                          <w:szCs w:val="20"/>
                          <w:lang w:eastAsia="it-IT"/>
                        </w:rPr>
                      </w:pPr>
                      <w:r>
                        <w:rPr>
                          <w:rFonts w:cs="Courier New" w:ascii="Courier New" w:hAnsi="Courier New"/>
                          <w:sz w:val="20"/>
                          <w:szCs w:val="20"/>
                          <w:lang w:eastAsia="it-IT"/>
                        </w:rPr>
                        <w:t>Via C. Monteverdi,15 -  Mestre</w:t>
                      </w:r>
                    </w:p>
                    <w:p>
                      <w:pPr>
                        <w:pStyle w:val="Contenutocornic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Courier New" w:hAnsi="Courier New" w:cs="Courier New"/>
                          <w:b/>
                          <w:b/>
                          <w:sz w:val="20"/>
                          <w:szCs w:val="20"/>
                          <w:lang w:eastAsia="it-IT"/>
                        </w:rPr>
                      </w:pPr>
                      <w:r>
                        <w:rPr>
                          <w:rFonts w:cs="Courier New" w:ascii="Courier New" w:hAnsi="Courier New"/>
                          <w:b/>
                          <w:sz w:val="20"/>
                          <w:szCs w:val="20"/>
                          <w:lang w:eastAsia="it-IT"/>
                        </w:rPr>
                        <w:t>Cellulare: 335-6441917</w:t>
                      </w:r>
                    </w:p>
                    <w:p>
                      <w:pPr>
                        <w:pStyle w:val="Contenutocornic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Courier New" w:hAnsi="Courier New" w:cs="Courier New"/>
                          <w:sz w:val="20"/>
                          <w:szCs w:val="20"/>
                          <w:lang w:eastAsia="it-IT"/>
                        </w:rPr>
                      </w:pPr>
                      <w:r>
                        <w:rPr>
                          <w:rFonts w:cs="Courier New" w:ascii="Courier New" w:hAnsi="Courier New"/>
                          <w:b/>
                          <w:sz w:val="20"/>
                          <w:szCs w:val="20"/>
                          <w:lang w:eastAsia="it-IT"/>
                        </w:rPr>
                        <w:t>347-8716319</w:t>
                      </w:r>
                      <w:r>
                        <w:rPr>
                          <w:rFonts w:cs="Courier New" w:ascii="Courier New" w:hAnsi="Courier New"/>
                          <w:sz w:val="20"/>
                          <w:szCs w:val="20"/>
                          <w:lang w:eastAsia="it-IT"/>
                        </w:rPr>
                        <w:t xml:space="preserve"> </w:t>
                      </w:r>
                    </w:p>
                    <w:p>
                      <w:pPr>
                        <w:pStyle w:val="Contenutocornic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Courier New" w:hAnsi="Courier New" w:cs="Courier New"/>
                          <w:sz w:val="20"/>
                          <w:szCs w:val="20"/>
                          <w:lang w:eastAsia="it-IT"/>
                        </w:rPr>
                      </w:pPr>
                      <w:r>
                        <w:rPr>
                          <w:rFonts w:cs="Courier New" w:ascii="Courier New" w:hAnsi="Courier New"/>
                          <w:sz w:val="20"/>
                          <w:szCs w:val="20"/>
                          <w:lang w:eastAsia="it-IT"/>
                        </w:rPr>
                        <w:t>Telefono: 041.987400</w:t>
                      </w:r>
                    </w:p>
                    <w:p>
                      <w:pPr>
                        <w:pStyle w:val="Contenutocornic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Courier New" w:hAnsi="Courier New" w:cs="Courier New"/>
                          <w:sz w:val="20"/>
                          <w:szCs w:val="20"/>
                          <w:lang w:eastAsia="it-IT"/>
                        </w:rPr>
                      </w:pPr>
                      <w:r>
                        <w:rPr>
                          <w:rFonts w:cs="Courier New" w:ascii="Courier New" w:hAnsi="Courier New"/>
                          <w:sz w:val="20"/>
                          <w:szCs w:val="20"/>
                          <w:lang w:eastAsia="it-IT"/>
                        </w:rPr>
                        <w:t>Fax  041.989034</w:t>
                      </w:r>
                    </w:p>
                    <w:p>
                      <w:pPr>
                        <w:pStyle w:val="Contenutocornic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pPr>
                      <w:r>
                        <w:rPr>
                          <w:rFonts w:cs="Courier New" w:ascii="Courier New" w:hAnsi="Courier New"/>
                          <w:sz w:val="20"/>
                          <w:szCs w:val="20"/>
                          <w:lang w:eastAsia="it-IT"/>
                        </w:rPr>
                        <w:t xml:space="preserve">e-mail  </w:t>
                      </w:r>
                      <w:hyperlink r:id="rId4">
                        <w:r>
                          <w:rPr>
                            <w:rStyle w:val="CollegamentoInternet"/>
                            <w:rFonts w:cs="Courier New" w:ascii="Courier New" w:hAnsi="Courier New"/>
                            <w:b/>
                            <w:sz w:val="20"/>
                            <w:szCs w:val="20"/>
                            <w:lang w:eastAsia="it-IT"/>
                          </w:rPr>
                          <w:t>stampa@confagricolturaveneto.it</w:t>
                        </w:r>
                      </w:hyperlink>
                      <w:r>
                        <w:rPr>
                          <w:rFonts w:cs="Courier New" w:ascii="Courier New" w:hAnsi="Courier New"/>
                          <w:sz w:val="20"/>
                          <w:szCs w:val="20"/>
                          <w:lang w:eastAsia="it-IT"/>
                        </w:rPr>
                        <w:t xml:space="preserve"> </w:t>
                      </w:r>
                    </w:p>
                    <w:p>
                      <w:pPr>
                        <w:pStyle w:val="Contenutocornic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pPr>
                      <w:hyperlink r:id="rId5">
                        <w:bookmarkStart w:id="3" w:name="OLE_LINK2"/>
                        <w:bookmarkStart w:id="4" w:name="OLE_LINK1"/>
                        <w:bookmarkEnd w:id="3"/>
                        <w:bookmarkEnd w:id="4"/>
                        <w:r>
                          <w:rPr>
                            <w:rStyle w:val="CollegamentoInternet"/>
                            <w:rFonts w:cs="Courier New" w:ascii="Courier New" w:hAnsi="Courier New"/>
                            <w:color w:val="0000FF"/>
                            <w:sz w:val="20"/>
                            <w:szCs w:val="20"/>
                            <w:u w:val="single"/>
                            <w:lang w:eastAsia="it-IT"/>
                          </w:rPr>
                          <w:t>www.confagricolturaveneto.it</w:t>
                        </w:r>
                      </w:hyperlink>
                    </w:p>
                    <w:p>
                      <w:pPr>
                        <w:pStyle w:val="Contenutocornice"/>
                        <w:spacing w:before="0" w:after="200"/>
                        <w:rPr/>
                      </w:pPr>
                      <w:r>
                        <w:rPr/>
                      </w:r>
                    </w:p>
                  </w:txbxContent>
                </v:textbox>
              </v:rect>
            </w:pict>
          </mc:Fallback>
        </mc:AlternateContent>
      </w:r>
    </w:p>
    <w:sectPr>
      <w:headerReference w:type="default" r:id="rId6"/>
      <w:type w:val="nextPage"/>
      <w:pgSz w:w="11906" w:h="16838"/>
      <w:pgMar w:left="1134" w:right="1134" w:header="708" w:top="1417"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Courier New">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jc w:val="center"/>
      <w:rPr/>
    </w:pPr>
    <w:r>
      <w:rPr/>
      <mc:AlternateContent>
        <mc:Choice Requires="wps">
          <w:drawing>
            <wp:inline distT="0" distB="0" distL="0" distR="0">
              <wp:extent cx="3305810" cy="676910"/>
              <wp:effectExtent l="0" t="0" r="0" b="0"/>
              <wp:docPr id="2" name="Immagine 1"/>
              <a:graphic xmlns:a="http://schemas.openxmlformats.org/drawingml/2006/main">
                <a:graphicData uri="http://schemas.openxmlformats.org/drawingml/2006/picture">
                  <pic:pic xmlns:pic="http://schemas.openxmlformats.org/drawingml/2006/picture">
                    <pic:nvPicPr>
                      <pic:cNvPr id="0" name="Immagine 1" descr=""/>
                      <pic:cNvPicPr/>
                    </pic:nvPicPr>
                    <pic:blipFill>
                      <a:blip r:embed="rId1"/>
                      <a:stretch/>
                    </pic:blipFill>
                    <pic:spPr>
                      <a:xfrm>
                        <a:off x="0" y="0"/>
                        <a:ext cx="3305160" cy="676440"/>
                      </a:xfrm>
                      <a:prstGeom prst="rect">
                        <a:avLst/>
                      </a:prstGeom>
                      <a:ln>
                        <a:noFill/>
                      </a:ln>
                    </pic:spPr>
                  </pic:pic>
                </a:graphicData>
              </a:graphic>
            </wp:inline>
          </w:drawing>
        </mc:Choice>
        <mc:Fallback>
          <w:pict>
            <v:rect id="shape_0" ID="Immagine 1" stroked="f" style="position:absolute;margin-left:0pt;margin-top:0pt;width:260.2pt;height:53.2pt">
              <v:imagedata r:id="rId2" o:detectmouseclick="t"/>
              <w10:wrap type="none"/>
              <v:stroke color="#3465a4" joinstyle="round" endcap="flat"/>
            </v:rect>
          </w:pict>
        </mc:Fallback>
      </mc:AlternateContent>
    </w:r>
  </w:p>
</w:hdr>
</file>

<file path=word/settings.xml><?xml version="1.0" encoding="utf-8"?>
<w:settings xmlns:w="http://schemas.openxmlformats.org/wordprocessingml/2006/main">
  <w:zoom w:percent="100"/>
  <w:defaultTabStop w:val="708"/>
  <w:compat>
    <w:compatSetting w:name="compatibilityMode" w:uri="http://schemas.microsoft.com/office/word" w:val="1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it-IT" w:eastAsia="it-IT" w:bidi="ar-SA"/>
      </w:rPr>
    </w:rPrDefault>
    <w:pPrDefault>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559af"/>
    <w:pPr>
      <w:widowControl/>
      <w:suppressAutoHyphens w:val="true"/>
      <w:bidi w:val="0"/>
      <w:spacing w:lineRule="auto" w:line="276" w:before="0" w:after="200"/>
      <w:jc w:val="left"/>
    </w:pPr>
    <w:rPr>
      <w:rFonts w:ascii="Calibri" w:hAnsi="Calibri" w:eastAsia="Calibri" w:cs="Times New Roman"/>
      <w:color w:val="auto"/>
      <w:sz w:val="22"/>
      <w:szCs w:val="22"/>
      <w:lang w:eastAsia="en-US" w:val="it-IT"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qFormat/>
    <w:locked/>
    <w:rsid w:val="00832153"/>
    <w:rPr/>
  </w:style>
  <w:style w:type="character" w:styleId="PidipaginaCarattere" w:customStyle="1">
    <w:name w:val="Piè di pagina Carattere"/>
    <w:basedOn w:val="DefaultParagraphFont"/>
    <w:link w:val="Pidipagina"/>
    <w:uiPriority w:val="99"/>
    <w:qFormat/>
    <w:locked/>
    <w:rsid w:val="00832153"/>
    <w:rPr/>
  </w:style>
  <w:style w:type="character" w:styleId="TestofumettoCarattere" w:customStyle="1">
    <w:name w:val="Testo fumetto Carattere"/>
    <w:link w:val="Testofumetto"/>
    <w:uiPriority w:val="99"/>
    <w:semiHidden/>
    <w:qFormat/>
    <w:locked/>
    <w:rsid w:val="00832153"/>
    <w:rPr>
      <w:rFonts w:ascii="Tahoma" w:hAnsi="Tahoma"/>
      <w:sz w:val="16"/>
    </w:rPr>
  </w:style>
  <w:style w:type="character" w:styleId="CollegamentoInternet">
    <w:name w:val="Collegamento Internet"/>
    <w:uiPriority w:val="99"/>
    <w:rsid w:val="00832153"/>
    <w:rPr>
      <w:rFonts w:cs="Times New Roman"/>
      <w:color w:val="0000FF"/>
      <w:u w:val="single"/>
    </w:rPr>
  </w:style>
  <w:style w:type="character" w:styleId="Appleconvertedspace" w:customStyle="1">
    <w:name w:val="apple-converted-space"/>
    <w:qFormat/>
    <w:rsid w:val="00e762c4"/>
    <w:rPr/>
  </w:style>
  <w:style w:type="character" w:styleId="ListLabel1">
    <w:name w:val="ListLabel 1"/>
    <w:qFormat/>
    <w:rPr>
      <w:rFonts w:cs="Times New Roman"/>
    </w:rPr>
  </w:style>
  <w:style w:type="paragraph" w:styleId="Titolo">
    <w:name w:val="Titolo"/>
    <w:basedOn w:val="Normal"/>
    <w:next w:val="Corpodeltesto"/>
    <w:qFormat/>
    <w:pPr>
      <w:keepNext/>
      <w:spacing w:before="240" w:after="120"/>
    </w:pPr>
    <w:rPr>
      <w:rFonts w:ascii="Liberation Sans" w:hAnsi="Liberation Sans" w:eastAsia="Microsoft YaHei" w:cs="Mangal"/>
      <w:sz w:val="28"/>
      <w:szCs w:val="28"/>
    </w:rPr>
  </w:style>
  <w:style w:type="paragraph" w:styleId="Corpodeltesto">
    <w:name w:val="Corpo del testo"/>
    <w:basedOn w:val="Normal"/>
    <w:pPr>
      <w:spacing w:lineRule="auto" w:line="288" w:before="0" w:after="140"/>
    </w:pPr>
    <w:rPr/>
  </w:style>
  <w:style w:type="paragraph" w:styleId="Elenco">
    <w:name w:val="Elenco"/>
    <w:basedOn w:val="Corpodeltesto"/>
    <w:pPr/>
    <w:rPr>
      <w:rFonts w:cs="Mangal"/>
    </w:rPr>
  </w:style>
  <w:style w:type="paragraph" w:styleId="Didascalia">
    <w:name w:val="Didascalia"/>
    <w:basedOn w:val="Normal"/>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Intestazione">
    <w:name w:val="Intestazione"/>
    <w:basedOn w:val="Normal"/>
    <w:link w:val="IntestazioneCarattere"/>
    <w:uiPriority w:val="99"/>
    <w:rsid w:val="00832153"/>
    <w:pPr>
      <w:tabs>
        <w:tab w:val="center" w:pos="4819" w:leader="none"/>
        <w:tab w:val="right" w:pos="9638" w:leader="none"/>
      </w:tabs>
      <w:spacing w:lineRule="auto" w:line="240" w:before="0" w:after="0"/>
    </w:pPr>
    <w:rPr>
      <w:sz w:val="20"/>
      <w:szCs w:val="20"/>
      <w:lang w:eastAsia="it-IT"/>
    </w:rPr>
  </w:style>
  <w:style w:type="paragraph" w:styleId="Pidipagina">
    <w:name w:val="Piè di pagina"/>
    <w:basedOn w:val="Normal"/>
    <w:link w:val="PidipaginaCarattere"/>
    <w:uiPriority w:val="99"/>
    <w:rsid w:val="00832153"/>
    <w:pPr>
      <w:tabs>
        <w:tab w:val="center" w:pos="4819" w:leader="none"/>
        <w:tab w:val="right" w:pos="9638" w:leader="none"/>
      </w:tabs>
      <w:spacing w:lineRule="auto" w:line="240" w:before="0" w:after="0"/>
    </w:pPr>
    <w:rPr>
      <w:sz w:val="20"/>
      <w:szCs w:val="20"/>
      <w:lang w:eastAsia="it-IT"/>
    </w:rPr>
  </w:style>
  <w:style w:type="paragraph" w:styleId="BalloonText">
    <w:name w:val="Balloon Text"/>
    <w:basedOn w:val="Normal"/>
    <w:link w:val="TestofumettoCarattere"/>
    <w:uiPriority w:val="99"/>
    <w:semiHidden/>
    <w:qFormat/>
    <w:rsid w:val="00832153"/>
    <w:pPr>
      <w:spacing w:lineRule="auto" w:line="240" w:before="0" w:after="0"/>
    </w:pPr>
    <w:rPr>
      <w:rFonts w:ascii="Tahoma" w:hAnsi="Tahoma"/>
      <w:sz w:val="16"/>
      <w:szCs w:val="16"/>
      <w:lang w:eastAsia="it-IT"/>
    </w:rPr>
  </w:style>
  <w:style w:type="paragraph" w:styleId="Default" w:customStyle="1">
    <w:name w:val="Default"/>
    <w:uiPriority w:val="99"/>
    <w:qFormat/>
    <w:rsid w:val="00d25b10"/>
    <w:pPr>
      <w:widowControl/>
      <w:suppressAutoHyphens w:val="true"/>
      <w:bidi w:val="0"/>
      <w:jc w:val="left"/>
    </w:pPr>
    <w:rPr>
      <w:rFonts w:ascii="Arial" w:hAnsi="Arial" w:cs="Arial" w:eastAsia="Calibri"/>
      <w:color w:val="000000"/>
      <w:sz w:val="24"/>
      <w:szCs w:val="24"/>
      <w:lang w:val="it-IT" w:eastAsia="it-IT" w:bidi="ar-SA"/>
    </w:rPr>
  </w:style>
  <w:style w:type="paragraph" w:styleId="NormalWeb">
    <w:name w:val="Normal (Web)"/>
    <w:basedOn w:val="Normal"/>
    <w:uiPriority w:val="99"/>
    <w:unhideWhenUsed/>
    <w:qFormat/>
    <w:rsid w:val="00a3594d"/>
    <w:pPr>
      <w:spacing w:lineRule="auto" w:line="240" w:beforeAutospacing="1" w:afterAutospacing="1"/>
    </w:pPr>
    <w:rPr>
      <w:rFonts w:ascii="Times New Roman" w:hAnsi="Times New Roman" w:eastAsia="Times New Roman"/>
      <w:sz w:val="24"/>
      <w:szCs w:val="24"/>
      <w:lang w:eastAsia="it-IT"/>
    </w:rPr>
  </w:style>
  <w:style w:type="paragraph" w:styleId="Contenutocornice">
    <w:name w:val="Contenuto cornice"/>
    <w:basedOn w:val="Normal"/>
    <w:qFormat/>
    <w:pPr/>
    <w:rPr/>
  </w:style>
  <w:style w:type="numbering" w:styleId="NoList" w:default="1">
    <w:name w:val="No List"/>
    <w:uiPriority w:val="99"/>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tampa@confagricolturaveneto.it" TargetMode="External"/><Relationship Id="rId3" Type="http://schemas.openxmlformats.org/officeDocument/2006/relationships/hyperlink" Target="http://www.confagricolturaveneto.it/" TargetMode="External"/><Relationship Id="rId4" Type="http://schemas.openxmlformats.org/officeDocument/2006/relationships/hyperlink" Target="mailto:stampa@confagricolturaveneto.it" TargetMode="External"/><Relationship Id="rId5" Type="http://schemas.openxmlformats.org/officeDocument/2006/relationships/hyperlink" Target="http://www.confagricolturaveneto.it/" TargetMode="Externa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D9063-B738-4379-8E1F-59B002AAE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LibreOffice/4.4.3.2$Windows_x86 LibreOffice_project/88805f81e9fe61362df02b9941de8e38a9b5fd16</Application>
  <Paragraphs>19</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2016-07-22T16:03:00Z</dcterms:created>
  <dc:creator>olivio quinci</dc:creator>
  <dc:language>it-IT</dc:language>
  <cp:lastModifiedBy>comiotto</cp:lastModifiedBy>
  <cp:lastPrinted>2015-06-16T13:40:00Z</cp:lastPrinted>
  <dcterms:modified xsi:type="dcterms:W3CDTF">2016-07-22T16:03:00Z</dcterms:modified>
  <cp:revision>2</cp:revision>
  <dc:title>Comunicato stampa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